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42" w:rsidRDefault="006D0BC5" w:rsidP="001A6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Эстетическое в</w:t>
      </w:r>
      <w:r w:rsidR="001A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оспитание в сельской библиотеке</w:t>
      </w:r>
      <w:proofErr w:type="gramStart"/>
      <w:r w:rsidR="0010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10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10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литературы</w:t>
      </w:r>
    </w:p>
    <w:p w:rsidR="001A6842" w:rsidRPr="001A6842" w:rsidRDefault="001A6842" w:rsidP="001A6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842" w:rsidRDefault="001A6842" w:rsidP="001A6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6842">
        <w:rPr>
          <w:rFonts w:ascii="Times New Roman" w:hAnsi="Times New Roman" w:cs="Times New Roman"/>
          <w:sz w:val="24"/>
          <w:szCs w:val="24"/>
        </w:rPr>
        <w:t>Безукладова</w:t>
      </w:r>
      <w:proofErr w:type="spellEnd"/>
      <w:r w:rsidRPr="001A6842">
        <w:rPr>
          <w:rFonts w:ascii="Times New Roman" w:hAnsi="Times New Roman" w:cs="Times New Roman"/>
          <w:sz w:val="24"/>
          <w:szCs w:val="24"/>
        </w:rPr>
        <w:t>, М. Ю. Читаем сказки</w:t>
      </w:r>
      <w:proofErr w:type="gramStart"/>
      <w:r w:rsidRPr="001A68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6842">
        <w:rPr>
          <w:rFonts w:ascii="Times New Roman" w:hAnsi="Times New Roman" w:cs="Times New Roman"/>
          <w:sz w:val="24"/>
          <w:szCs w:val="24"/>
        </w:rPr>
        <w:t xml:space="preserve"> нравственно-эстетическое воспитание // Библиотечное дело. – 2004. - N 6. - С. 29-30</w:t>
      </w:r>
    </w:p>
    <w:p w:rsidR="001A6842" w:rsidRDefault="001A6842" w:rsidP="001A68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842" w:rsidRDefault="001A6842" w:rsidP="001A6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842">
        <w:rPr>
          <w:rFonts w:ascii="Times New Roman" w:hAnsi="Times New Roman" w:cs="Times New Roman"/>
          <w:sz w:val="24"/>
          <w:szCs w:val="24"/>
        </w:rPr>
        <w:t>Власова, Л. И. Культурная миссия библиотеки // Студенчество: Диалоги о воспитании.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842">
        <w:rPr>
          <w:rFonts w:ascii="Times New Roman" w:hAnsi="Times New Roman" w:cs="Times New Roman"/>
          <w:sz w:val="24"/>
          <w:szCs w:val="24"/>
        </w:rPr>
        <w:t>2007. - N 1. - С. 18-19</w:t>
      </w:r>
    </w:p>
    <w:p w:rsidR="001A6842" w:rsidRPr="001A6842" w:rsidRDefault="001A6842" w:rsidP="001A68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842" w:rsidRDefault="001A6842" w:rsidP="001A6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6842">
        <w:rPr>
          <w:rFonts w:ascii="Times New Roman" w:hAnsi="Times New Roman" w:cs="Times New Roman"/>
          <w:sz w:val="24"/>
          <w:szCs w:val="24"/>
        </w:rPr>
        <w:t>Гайворонская</w:t>
      </w:r>
      <w:proofErr w:type="spellEnd"/>
      <w:r w:rsidRPr="001A6842">
        <w:rPr>
          <w:rFonts w:ascii="Times New Roman" w:hAnsi="Times New Roman" w:cs="Times New Roman"/>
          <w:sz w:val="24"/>
          <w:szCs w:val="24"/>
        </w:rPr>
        <w:t>, И. Ф. Приобщение к Прекрасному [Текст]</w:t>
      </w:r>
      <w:proofErr w:type="gramStart"/>
      <w:r w:rsidRPr="001A68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6842">
        <w:rPr>
          <w:rFonts w:ascii="Times New Roman" w:hAnsi="Times New Roman" w:cs="Times New Roman"/>
          <w:sz w:val="24"/>
          <w:szCs w:val="24"/>
        </w:rPr>
        <w:t xml:space="preserve"> о новых подходах к эстетическому воспитанию // Библиотечное дело. - 2011. - N 2. - С. 25-26</w:t>
      </w:r>
    </w:p>
    <w:p w:rsidR="001A6842" w:rsidRPr="001A6842" w:rsidRDefault="001A6842" w:rsidP="001A68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842" w:rsidRDefault="001A6842" w:rsidP="001A6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842">
        <w:rPr>
          <w:rFonts w:ascii="Times New Roman" w:hAnsi="Times New Roman" w:cs="Times New Roman"/>
          <w:sz w:val="24"/>
          <w:szCs w:val="24"/>
        </w:rPr>
        <w:t>Головина, В. Н. Библиотеки и музеи Республики Коми: грани сотрудничества в едином культурном пространстве // Информационный бюллетень Российской библиотечной ассоциации. - 2010. - № 54. - С. 35-37</w:t>
      </w:r>
    </w:p>
    <w:p w:rsidR="001A6842" w:rsidRPr="001A6842" w:rsidRDefault="001A6842" w:rsidP="001A68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842" w:rsidRDefault="001A6842" w:rsidP="001A6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6842">
        <w:rPr>
          <w:rFonts w:ascii="Times New Roman" w:hAnsi="Times New Roman" w:cs="Times New Roman"/>
          <w:sz w:val="24"/>
          <w:szCs w:val="24"/>
        </w:rPr>
        <w:t>Желонкина</w:t>
      </w:r>
      <w:proofErr w:type="spellEnd"/>
      <w:r w:rsidRPr="001A6842">
        <w:rPr>
          <w:rFonts w:ascii="Times New Roman" w:hAnsi="Times New Roman" w:cs="Times New Roman"/>
          <w:sz w:val="24"/>
          <w:szCs w:val="24"/>
        </w:rPr>
        <w:t xml:space="preserve">, Д. Спасибо, музыка, тебе // Библиотека. – 2005. - N 11. - С. 41  </w:t>
      </w:r>
    </w:p>
    <w:p w:rsidR="001A6842" w:rsidRPr="001A6842" w:rsidRDefault="001A6842" w:rsidP="001A68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42" w:rsidRPr="001A6842" w:rsidRDefault="001A6842" w:rsidP="001A6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Иноземцева</w:t>
      </w:r>
      <w:proofErr w:type="spellEnd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Н. Эстетическое воспитание и развитие творческой личности в библиотеке // Библиотека XXI века: библиотечное обслуживание. М., 2003. - С. 149-155 </w:t>
      </w:r>
    </w:p>
    <w:p w:rsidR="001A6842" w:rsidRPr="001A6842" w:rsidRDefault="001A6842" w:rsidP="001A68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842" w:rsidRDefault="001A6842" w:rsidP="001A6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842">
        <w:rPr>
          <w:rFonts w:ascii="Times New Roman" w:hAnsi="Times New Roman" w:cs="Times New Roman"/>
          <w:sz w:val="24"/>
          <w:szCs w:val="24"/>
        </w:rPr>
        <w:t>Кравченко, М. В. Заповеди человечности</w:t>
      </w:r>
      <w:proofErr w:type="gramStart"/>
      <w:r w:rsidRPr="001A68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6842">
        <w:rPr>
          <w:rFonts w:ascii="Times New Roman" w:hAnsi="Times New Roman" w:cs="Times New Roman"/>
          <w:sz w:val="24"/>
          <w:szCs w:val="24"/>
        </w:rPr>
        <w:t xml:space="preserve"> опыт работы БИЦ им. академика Д. С. Лихачева по эмоционально-эстетическому развитию личности // Библиотечное дело. - 2013. - № 21. - С. 30-34</w:t>
      </w:r>
    </w:p>
    <w:p w:rsidR="001A6842" w:rsidRPr="001A6842" w:rsidRDefault="001A6842" w:rsidP="001A68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842" w:rsidRDefault="001A6842" w:rsidP="001A6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6842">
        <w:rPr>
          <w:rFonts w:ascii="Times New Roman" w:hAnsi="Times New Roman" w:cs="Times New Roman"/>
          <w:sz w:val="24"/>
          <w:szCs w:val="24"/>
        </w:rPr>
        <w:t>Кулахметова</w:t>
      </w:r>
      <w:proofErr w:type="spellEnd"/>
      <w:r w:rsidRPr="001A6842">
        <w:rPr>
          <w:rFonts w:ascii="Times New Roman" w:hAnsi="Times New Roman" w:cs="Times New Roman"/>
          <w:sz w:val="24"/>
          <w:szCs w:val="24"/>
        </w:rPr>
        <w:t>, Л. Галерея в окружении стеллажей</w:t>
      </w:r>
      <w:proofErr w:type="gramStart"/>
      <w:r w:rsidRPr="001A68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6842">
        <w:rPr>
          <w:rFonts w:ascii="Times New Roman" w:hAnsi="Times New Roman" w:cs="Times New Roman"/>
          <w:sz w:val="24"/>
          <w:szCs w:val="24"/>
        </w:rPr>
        <w:t xml:space="preserve"> библиотекарь в роли экскурсовода // Библиотека. - 2013. - № 4. - С. 53-55   </w:t>
      </w:r>
    </w:p>
    <w:p w:rsidR="001A6842" w:rsidRPr="001A6842" w:rsidRDefault="001A6842" w:rsidP="001A68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842" w:rsidRDefault="001A6842" w:rsidP="001A6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842">
        <w:rPr>
          <w:rFonts w:ascii="Times New Roman" w:hAnsi="Times New Roman" w:cs="Times New Roman"/>
          <w:sz w:val="24"/>
          <w:szCs w:val="24"/>
        </w:rPr>
        <w:t xml:space="preserve">Лаврентьева, Л. Звенит гармонь, шумит </w:t>
      </w:r>
      <w:proofErr w:type="spellStart"/>
      <w:r w:rsidRPr="001A6842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1A6842">
        <w:rPr>
          <w:rFonts w:ascii="Times New Roman" w:hAnsi="Times New Roman" w:cs="Times New Roman"/>
          <w:sz w:val="24"/>
          <w:szCs w:val="24"/>
        </w:rPr>
        <w:t xml:space="preserve"> // Библиотека. - 2007. - N 8. - С. 39-40  Работа Центра русской гармонии при </w:t>
      </w:r>
      <w:proofErr w:type="spellStart"/>
      <w:r w:rsidRPr="001A6842">
        <w:rPr>
          <w:rFonts w:ascii="Times New Roman" w:hAnsi="Times New Roman" w:cs="Times New Roman"/>
          <w:sz w:val="24"/>
          <w:szCs w:val="24"/>
        </w:rPr>
        <w:t>Нежинском</w:t>
      </w:r>
      <w:proofErr w:type="spellEnd"/>
      <w:r w:rsidRPr="001A6842">
        <w:rPr>
          <w:rFonts w:ascii="Times New Roman" w:hAnsi="Times New Roman" w:cs="Times New Roman"/>
          <w:sz w:val="24"/>
          <w:szCs w:val="24"/>
        </w:rPr>
        <w:t xml:space="preserve"> сельском филиале N 18.</w:t>
      </w:r>
    </w:p>
    <w:p w:rsidR="001A6842" w:rsidRPr="001A6842" w:rsidRDefault="001A6842" w:rsidP="001A68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842" w:rsidRDefault="001A6842" w:rsidP="001A6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842">
        <w:rPr>
          <w:rFonts w:ascii="Times New Roman" w:hAnsi="Times New Roman" w:cs="Times New Roman"/>
          <w:sz w:val="24"/>
          <w:szCs w:val="24"/>
        </w:rPr>
        <w:t xml:space="preserve">Лебедева, Г. Просветительство и публичность: взгляд из провинции // </w:t>
      </w:r>
      <w:proofErr w:type="spellStart"/>
      <w:r w:rsidRPr="001A6842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1A6842">
        <w:rPr>
          <w:rFonts w:ascii="Times New Roman" w:hAnsi="Times New Roman" w:cs="Times New Roman"/>
          <w:sz w:val="24"/>
          <w:szCs w:val="24"/>
        </w:rPr>
        <w:t xml:space="preserve">. 2008 .- N 3 .- С. 12-15  </w:t>
      </w:r>
    </w:p>
    <w:p w:rsidR="001A6842" w:rsidRPr="001A6842" w:rsidRDefault="001A6842" w:rsidP="001A68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842" w:rsidRDefault="001A6842" w:rsidP="001A6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842">
        <w:rPr>
          <w:rFonts w:ascii="Times New Roman" w:hAnsi="Times New Roman" w:cs="Times New Roman"/>
          <w:sz w:val="24"/>
          <w:szCs w:val="24"/>
        </w:rPr>
        <w:t>Макарова, С. В. Организация работы театра при библиотеке. На примере театрального коллектива "Светлячок", действующего на базе филиала Тверской областной специальной библиотеки для слепых им. М. И. Суворова. // Справочник руководителя учреждения культуры. - 2012. - № 11. - С. 39-48.</w:t>
      </w:r>
    </w:p>
    <w:p w:rsidR="001A6842" w:rsidRPr="001A6842" w:rsidRDefault="001A6842" w:rsidP="001A68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42" w:rsidRPr="001A6842" w:rsidRDefault="001A6842" w:rsidP="001A6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Манаенков, А. И. </w:t>
      </w:r>
      <w:proofErr w:type="gramStart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хлеборобом. - Москва</w:t>
      </w:r>
      <w:proofErr w:type="gramStart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Россия, 1983. -125,[2] с. ; 21 см. - (В помощь клубному работнику</w:t>
      </w:r>
      <w:proofErr w:type="gramStart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>ып</w:t>
      </w:r>
      <w:proofErr w:type="spellEnd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11). </w:t>
      </w:r>
    </w:p>
    <w:p w:rsidR="001A6842" w:rsidRPr="001A6842" w:rsidRDefault="001A6842" w:rsidP="001A68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842" w:rsidRDefault="001A6842" w:rsidP="001A6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842">
        <w:rPr>
          <w:rFonts w:ascii="Times New Roman" w:hAnsi="Times New Roman" w:cs="Times New Roman"/>
          <w:sz w:val="24"/>
          <w:szCs w:val="24"/>
        </w:rPr>
        <w:t>Монина, В. А. В православных традициях. Об основах нравственно-эстетического воспитания // Библиотечное дело. - 2011. - № 23. - С. 32-34.</w:t>
      </w:r>
    </w:p>
    <w:p w:rsidR="001A6842" w:rsidRPr="001A6842" w:rsidRDefault="001A6842" w:rsidP="001A68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842" w:rsidRDefault="001A6842" w:rsidP="001A6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842">
        <w:rPr>
          <w:rFonts w:ascii="Times New Roman" w:hAnsi="Times New Roman" w:cs="Times New Roman"/>
          <w:sz w:val="24"/>
          <w:szCs w:val="24"/>
        </w:rPr>
        <w:lastRenderedPageBreak/>
        <w:t xml:space="preserve">Мурашкина, Н. А. Направление работы - верное // Библиотека. – 2005. - N 3. - С. 16-17   </w:t>
      </w:r>
    </w:p>
    <w:p w:rsidR="001A6842" w:rsidRPr="001A6842" w:rsidRDefault="001A6842" w:rsidP="001A68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842" w:rsidRDefault="001A6842" w:rsidP="001A6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6842">
        <w:rPr>
          <w:rFonts w:ascii="Times New Roman" w:hAnsi="Times New Roman" w:cs="Times New Roman"/>
          <w:sz w:val="24"/>
          <w:szCs w:val="24"/>
        </w:rPr>
        <w:t>Полевина</w:t>
      </w:r>
      <w:proofErr w:type="spellEnd"/>
      <w:r w:rsidRPr="001A6842">
        <w:rPr>
          <w:rFonts w:ascii="Times New Roman" w:hAnsi="Times New Roman" w:cs="Times New Roman"/>
          <w:sz w:val="24"/>
          <w:szCs w:val="24"/>
        </w:rPr>
        <w:t>, Е. В. Книга как средство эстетического воспитания читателей школьных библиотек // Школьная библиотека. - 2009. - № 3. - С. 47-49</w:t>
      </w:r>
    </w:p>
    <w:p w:rsidR="001A6842" w:rsidRPr="001A6842" w:rsidRDefault="001A6842" w:rsidP="001A68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842" w:rsidRDefault="001A6842" w:rsidP="001A6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6842">
        <w:rPr>
          <w:rFonts w:ascii="Times New Roman" w:hAnsi="Times New Roman" w:cs="Times New Roman"/>
          <w:sz w:val="24"/>
          <w:szCs w:val="24"/>
        </w:rPr>
        <w:t>Полевина</w:t>
      </w:r>
      <w:proofErr w:type="spellEnd"/>
      <w:r w:rsidRPr="001A6842">
        <w:rPr>
          <w:rFonts w:ascii="Times New Roman" w:hAnsi="Times New Roman" w:cs="Times New Roman"/>
          <w:sz w:val="24"/>
          <w:szCs w:val="24"/>
        </w:rPr>
        <w:t>, Е. В. Научные концепции эстетического воспитания детей-читателей в библиотеке // Вестник Московского государственного университета культуры и искусств. – 2006. - N 4. - С. 190-196</w:t>
      </w:r>
    </w:p>
    <w:p w:rsidR="001A6842" w:rsidRPr="001A6842" w:rsidRDefault="001A6842" w:rsidP="001A68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42" w:rsidRPr="001A6842" w:rsidRDefault="001A6842" w:rsidP="001A6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библиотеки по эстетическому образованию и эстетическому воспитанию юношества</w:t>
      </w:r>
      <w:proofErr w:type="gramStart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методико-библиографические материалы : </w:t>
      </w:r>
      <w:proofErr w:type="spellStart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>. 1. - Москва</w:t>
      </w:r>
      <w:proofErr w:type="gramStart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1990. - 81 с. ; 20 см. </w:t>
      </w:r>
    </w:p>
    <w:p w:rsidR="001A6842" w:rsidRPr="001A6842" w:rsidRDefault="001A6842" w:rsidP="001A68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842" w:rsidRDefault="001A6842" w:rsidP="001A6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842">
        <w:rPr>
          <w:rFonts w:ascii="Times New Roman" w:hAnsi="Times New Roman" w:cs="Times New Roman"/>
          <w:sz w:val="24"/>
          <w:szCs w:val="24"/>
        </w:rPr>
        <w:t xml:space="preserve">Соловьева, Е. Возьми мольберт, идя в библиотеку // </w:t>
      </w:r>
      <w:proofErr w:type="spellStart"/>
      <w:r w:rsidRPr="001A6842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1A6842">
        <w:rPr>
          <w:rFonts w:ascii="Times New Roman" w:hAnsi="Times New Roman" w:cs="Times New Roman"/>
          <w:sz w:val="24"/>
          <w:szCs w:val="24"/>
        </w:rPr>
        <w:t xml:space="preserve">. - 2009. - N 3. - С. 49-51   </w:t>
      </w:r>
    </w:p>
    <w:p w:rsidR="001A6842" w:rsidRPr="001A6842" w:rsidRDefault="001A6842" w:rsidP="001A68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842" w:rsidRDefault="001A6842" w:rsidP="001A6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6842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 w:rsidRPr="001A6842">
        <w:rPr>
          <w:rFonts w:ascii="Times New Roman" w:hAnsi="Times New Roman" w:cs="Times New Roman"/>
          <w:sz w:val="24"/>
          <w:szCs w:val="24"/>
        </w:rPr>
        <w:t>, Л. В. "Прикоснись ко мне добротой"</w:t>
      </w:r>
      <w:proofErr w:type="gramStart"/>
      <w:r w:rsidRPr="001A68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6842">
        <w:rPr>
          <w:rFonts w:ascii="Times New Roman" w:hAnsi="Times New Roman" w:cs="Times New Roman"/>
          <w:sz w:val="24"/>
          <w:szCs w:val="24"/>
        </w:rPr>
        <w:t xml:space="preserve"> авторская программа "</w:t>
      </w:r>
      <w:proofErr w:type="spellStart"/>
      <w:r w:rsidRPr="001A6842">
        <w:rPr>
          <w:rFonts w:ascii="Times New Roman" w:hAnsi="Times New Roman" w:cs="Times New Roman"/>
          <w:sz w:val="24"/>
          <w:szCs w:val="24"/>
        </w:rPr>
        <w:t>Библиотерапия</w:t>
      </w:r>
      <w:proofErr w:type="spellEnd"/>
      <w:r w:rsidRPr="001A6842">
        <w:rPr>
          <w:rFonts w:ascii="Times New Roman" w:hAnsi="Times New Roman" w:cs="Times New Roman"/>
          <w:sz w:val="24"/>
          <w:szCs w:val="24"/>
        </w:rPr>
        <w:t xml:space="preserve"> - современный метод нравственно-эстетического воспитания" // Школьная библиотека. - 2013. - № 6/7. - С. 55-58</w:t>
      </w:r>
    </w:p>
    <w:p w:rsidR="001A6842" w:rsidRPr="001A6842" w:rsidRDefault="001A6842" w:rsidP="001A68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842" w:rsidRDefault="001A6842" w:rsidP="001A6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842">
        <w:rPr>
          <w:rFonts w:ascii="Times New Roman" w:hAnsi="Times New Roman" w:cs="Times New Roman"/>
          <w:sz w:val="24"/>
          <w:szCs w:val="24"/>
        </w:rPr>
        <w:t>Сурикова, Л. Н. Воскресная "Академия" в библиотеке. Слово о музыке или музыка в слове // Библиотечное дело. - 2011. - № 19. - С. 30-32.</w:t>
      </w:r>
    </w:p>
    <w:p w:rsidR="001A6842" w:rsidRPr="001A6842" w:rsidRDefault="001A6842" w:rsidP="001A68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842" w:rsidRDefault="001A6842" w:rsidP="001A6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842">
        <w:rPr>
          <w:rFonts w:ascii="Times New Roman" w:hAnsi="Times New Roman" w:cs="Times New Roman"/>
          <w:sz w:val="24"/>
          <w:szCs w:val="24"/>
        </w:rPr>
        <w:t>Харченко С., Грани арт-пространства. Придумываем тематические экспозиции // Библиотека. - 2012. - № 11. - С. 68-72.</w:t>
      </w:r>
    </w:p>
    <w:p w:rsidR="001A6842" w:rsidRPr="001A6842" w:rsidRDefault="001A6842" w:rsidP="001A68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842" w:rsidRDefault="001A6842" w:rsidP="001A6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6842">
        <w:rPr>
          <w:rFonts w:ascii="Times New Roman" w:hAnsi="Times New Roman" w:cs="Times New Roman"/>
          <w:sz w:val="24"/>
          <w:szCs w:val="24"/>
        </w:rPr>
        <w:t>Шалабанова</w:t>
      </w:r>
      <w:proofErr w:type="spellEnd"/>
      <w:r w:rsidRPr="001A6842">
        <w:rPr>
          <w:rFonts w:ascii="Times New Roman" w:hAnsi="Times New Roman" w:cs="Times New Roman"/>
          <w:sz w:val="24"/>
          <w:szCs w:val="24"/>
        </w:rPr>
        <w:t>, Г. С. Литературная гостиная как метод эстетического воспитания учащихся и приобщения к художественному творчеству. Конкурсная работа // Школьная библиотека. - 2011. - № 5. - С. 78-81.</w:t>
      </w:r>
    </w:p>
    <w:p w:rsidR="001A6842" w:rsidRPr="001A6842" w:rsidRDefault="001A6842" w:rsidP="001A68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42" w:rsidRPr="001A6842" w:rsidRDefault="001A6842" w:rsidP="001A6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воспитание личности и роль библиотеки</w:t>
      </w:r>
      <w:proofErr w:type="gramStart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пособие. - Москва</w:t>
      </w:r>
      <w:proofErr w:type="gramStart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РНТПБ, 2007. - 51 с.</w:t>
      </w:r>
      <w:proofErr w:type="gramStart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см. </w:t>
      </w:r>
    </w:p>
    <w:p w:rsidR="001A6842" w:rsidRPr="001A6842" w:rsidRDefault="001A6842" w:rsidP="001A68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42" w:rsidRPr="001A6842" w:rsidRDefault="001A6842" w:rsidP="001A6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воспитание учащихся 7-8 классов в детской библиотеке</w:t>
      </w:r>
      <w:proofErr w:type="gramStart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пособие. - Ленинград</w:t>
      </w:r>
      <w:proofErr w:type="gramStart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A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1962. - 107, [1] с. ; 20 см. </w:t>
      </w:r>
    </w:p>
    <w:sectPr w:rsidR="001A6842" w:rsidRPr="001A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36C4B"/>
    <w:multiLevelType w:val="hybridMultilevel"/>
    <w:tmpl w:val="41E2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81"/>
    <w:rsid w:val="001050EC"/>
    <w:rsid w:val="00122F17"/>
    <w:rsid w:val="001711A4"/>
    <w:rsid w:val="001A6842"/>
    <w:rsid w:val="003814BA"/>
    <w:rsid w:val="00476481"/>
    <w:rsid w:val="0061235C"/>
    <w:rsid w:val="006D0BC5"/>
    <w:rsid w:val="006F11B8"/>
    <w:rsid w:val="00D1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3</cp:revision>
  <dcterms:created xsi:type="dcterms:W3CDTF">2016-02-03T06:06:00Z</dcterms:created>
  <dcterms:modified xsi:type="dcterms:W3CDTF">2016-04-21T10:10:00Z</dcterms:modified>
</cp:coreProperties>
</file>