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27" w:rsidRPr="00EF517C" w:rsidRDefault="00831527" w:rsidP="0083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7C">
        <w:rPr>
          <w:rFonts w:ascii="Times New Roman" w:hAnsi="Times New Roman" w:cs="Times New Roman"/>
          <w:b/>
          <w:sz w:val="28"/>
          <w:szCs w:val="28"/>
        </w:rPr>
        <w:t>Инфракрасная спектрометрия</w:t>
      </w:r>
      <w:proofErr w:type="gramStart"/>
      <w:r w:rsidRPr="00EF51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F517C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EF517C" w:rsidRPr="00EF517C" w:rsidRDefault="00EF517C" w:rsidP="00C90DB1">
      <w:pPr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EF5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Булярский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, С. В. Глубокие уровни в рентгеночувствительных приемниках излучения // Известия высших учебных заведений. Поволжский регион. Естественные науки. – 2003. - N 6. - С. 82-87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EF5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Зажогин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, А. П. Получение и анализ ультрадисперсных порошков оксидов урана [Текст] // Журнал прикладной спектроскопии. - 2010. - Т. 77, N 2. - С. 274-279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622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Ильюшонок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, А. В. Физика [Текст]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Учебное пособие / А.В.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Ильюшонок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, П.В. Астахов, И.А. Гончаренко. - М.: НИЦ ИНФРА-М; Мн.: Нов. знание, 2013. - 600 с.: ил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>60x90 1/16. - (Высшее образование)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>ереплет) ISBN 978-5-16-006556-4, 800 экз.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EF5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7C">
        <w:rPr>
          <w:rFonts w:ascii="Times New Roman" w:hAnsi="Times New Roman" w:cs="Times New Roman"/>
          <w:sz w:val="24"/>
          <w:szCs w:val="24"/>
        </w:rPr>
        <w:t>Капустин, В. И. Поверхностно-ионизационная дрейф-спектрометрия [Текст]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Монография / В.И. Капустин, А.П.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Коржавый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. - М.: НИЦ ИНФРА-М, 2015. - 286 с.: 60x90 1/16. - (Научная мысль) (Обложка) ISBN 978-5-16-011215-2, 500 экз.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EF5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7C">
        <w:rPr>
          <w:rFonts w:ascii="Times New Roman" w:hAnsi="Times New Roman" w:cs="Times New Roman"/>
          <w:sz w:val="24"/>
          <w:szCs w:val="24"/>
        </w:rPr>
        <w:t xml:space="preserve">Королев, В. Ф. Оценка температурной погрешности калибровки инфракрасных спектрометров и спектрофотометров с помощью эталона 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Фабри-Перо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из германия // Метрология. – 2004. - N 9. - С. 29-31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EF5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7C">
        <w:rPr>
          <w:rFonts w:ascii="Times New Roman" w:hAnsi="Times New Roman" w:cs="Times New Roman"/>
          <w:sz w:val="24"/>
          <w:szCs w:val="24"/>
        </w:rPr>
        <w:t xml:space="preserve">Кулакова, Н. Н. Объектив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Петцваля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 xml:space="preserve"> с расширенным спектральным диапазоном для регистрации интерференционной картины в инфракрасном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фурье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-спектрометре // Вестник Московского государственного технического университета им. Н. Э. Баумана Сер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>Приборостроение. - 2015. - № 3. - С. 116-126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622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7C">
        <w:rPr>
          <w:rFonts w:ascii="Times New Roman" w:hAnsi="Times New Roman" w:cs="Times New Roman"/>
          <w:sz w:val="24"/>
          <w:szCs w:val="24"/>
        </w:rPr>
        <w:t xml:space="preserve">Левин, Е. В. Исследование точности измерений температуры на основе анализа энергетического баланса на приемнике излучения 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ИК-прибора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// Измерительная техника. - 2015. - № 5. - С. 48-52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C90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7C">
        <w:rPr>
          <w:rFonts w:ascii="Times New Roman" w:hAnsi="Times New Roman" w:cs="Times New Roman"/>
          <w:sz w:val="24"/>
          <w:szCs w:val="24"/>
        </w:rPr>
        <w:t>Литвин, Ф. Ф. Молекулярная спектроскопия: основы теории и практика [Текст]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Учебное пособие / Ф.Ф. Литвин, В.Т. Дубровский и др.; Под ред.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Ф.Ф.Литвина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 xml:space="preserve"> - М.: НИЦ ИНФРА-М, 2014. - 263 с.: 60x88 1/16. - 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). (о) ISBN 978-5-16-005727-9, 200 экз.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622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7C">
        <w:rPr>
          <w:rFonts w:ascii="Times New Roman" w:hAnsi="Times New Roman" w:cs="Times New Roman"/>
          <w:sz w:val="24"/>
          <w:szCs w:val="24"/>
        </w:rPr>
        <w:t xml:space="preserve">Патрушева, Т. Н.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 xml:space="preserve">. Современные технологии микро - и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Учебное пособие / Т.Н. Патрушева - М.: НИЦ ИНФРА-М; Красноярск: Сибирский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 xml:space="preserve">. ун-т, 2014. - 260 с.: 60x90 1/16. - 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). (п) ISBN 978-5-16-006376-8, 500 экз.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622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7C">
        <w:rPr>
          <w:rFonts w:ascii="Times New Roman" w:hAnsi="Times New Roman" w:cs="Times New Roman"/>
          <w:sz w:val="24"/>
          <w:szCs w:val="24"/>
        </w:rPr>
        <w:t>Пелевин, В. Ф. Метрология и средства измерений [Текст]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Учебное пособие / В.Ф. Пелевин. - М.: НИЦ ИНФРА-М; Мн.: Нов. знание, 2013. - 272 с.: ил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60x90 1/16. - 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>ереплет) ISBN 978-5-16-006769-8, 800 экз.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EF5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7C">
        <w:rPr>
          <w:rFonts w:ascii="Times New Roman" w:hAnsi="Times New Roman" w:cs="Times New Roman"/>
          <w:sz w:val="24"/>
          <w:szCs w:val="24"/>
        </w:rPr>
        <w:t>Пряхин, А. Е. Основы физической защиты ядерных материалов и установок [Электронный ресурс] : учеб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1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517C">
        <w:rPr>
          <w:rFonts w:ascii="Times New Roman" w:hAnsi="Times New Roman" w:cs="Times New Roman"/>
          <w:sz w:val="24"/>
          <w:szCs w:val="24"/>
        </w:rPr>
        <w:t xml:space="preserve">особие / А.Е. Пряхин, Б.А. Ященко. – Минск: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., 2012. – 270 с.: ил. - ISBN 978-985-06-2176-4.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EF5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517C">
        <w:rPr>
          <w:rFonts w:ascii="Times New Roman" w:hAnsi="Times New Roman" w:cs="Times New Roman"/>
          <w:sz w:val="24"/>
          <w:szCs w:val="24"/>
        </w:rPr>
        <w:t>Ролдугин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, А. В. Инфракрасный спектрометр: дизайн и предварительные результаты [Текст] // Оптика атмосферы и океана. - 2011. - Т. 24, № 7. - С. 611-616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EF5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7C">
        <w:rPr>
          <w:rFonts w:ascii="Times New Roman" w:hAnsi="Times New Roman" w:cs="Times New Roman"/>
          <w:sz w:val="24"/>
          <w:szCs w:val="24"/>
        </w:rPr>
        <w:t xml:space="preserve">Сенников, П. Г. Получение слоев изотопно-модифицированного кремния методом стимулированного плазмой осаждения из газовой фазы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тетрафторида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 xml:space="preserve"> кремния // Письма в "Журнал технической физики". 2009 .- Т. 35.- С. 41-47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Default="00EF517C" w:rsidP="00EF5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517C">
        <w:rPr>
          <w:rFonts w:ascii="Times New Roman" w:hAnsi="Times New Roman" w:cs="Times New Roman"/>
          <w:sz w:val="24"/>
          <w:szCs w:val="24"/>
        </w:rPr>
        <w:t>Терпугова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, П. С. Новый FT-NIR-спектрометр TANGO [Текст] // Переработка молока: технология, оборудование, продукция. - 2012. - № 3. - С. 17</w:t>
      </w:r>
    </w:p>
    <w:p w:rsidR="00EF517C" w:rsidRPr="00EF517C" w:rsidRDefault="00EF517C" w:rsidP="00EF51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17C" w:rsidRPr="00EF517C" w:rsidRDefault="00EF517C" w:rsidP="00EF5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17C">
        <w:rPr>
          <w:rFonts w:ascii="Times New Roman" w:hAnsi="Times New Roman" w:cs="Times New Roman"/>
          <w:sz w:val="24"/>
          <w:szCs w:val="24"/>
        </w:rPr>
        <w:t xml:space="preserve">Фирсов, Д. Д.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Фотомодуляционная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 xml:space="preserve"> ИК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фурье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 xml:space="preserve">-спектроскопия полупроводниковых структур: особенности фазовой коррекции и применение метода // Письма в "Журнал технической физики". - 2013. - Т. 39, </w:t>
      </w:r>
      <w:proofErr w:type="spellStart"/>
      <w:r w:rsidRPr="00EF517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F517C">
        <w:rPr>
          <w:rFonts w:ascii="Times New Roman" w:hAnsi="Times New Roman" w:cs="Times New Roman"/>
          <w:sz w:val="24"/>
          <w:szCs w:val="24"/>
        </w:rPr>
        <w:t>. 23. - С. 87-94</w:t>
      </w:r>
    </w:p>
    <w:sectPr w:rsidR="00EF517C" w:rsidRPr="00EF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BCC"/>
    <w:multiLevelType w:val="hybridMultilevel"/>
    <w:tmpl w:val="7FE0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6D"/>
    <w:rsid w:val="002219DD"/>
    <w:rsid w:val="003D2E6D"/>
    <w:rsid w:val="005E5256"/>
    <w:rsid w:val="00622FC6"/>
    <w:rsid w:val="00831527"/>
    <w:rsid w:val="008C227D"/>
    <w:rsid w:val="00976AB4"/>
    <w:rsid w:val="009A136B"/>
    <w:rsid w:val="00C90DB1"/>
    <w:rsid w:val="00E076AC"/>
    <w:rsid w:val="00E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6</cp:revision>
  <dcterms:created xsi:type="dcterms:W3CDTF">2016-04-13T07:01:00Z</dcterms:created>
  <dcterms:modified xsi:type="dcterms:W3CDTF">2016-05-04T06:21:00Z</dcterms:modified>
</cp:coreProperties>
</file>