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8" w:rsidRPr="00DA3D61" w:rsidRDefault="00661578" w:rsidP="00D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Биотрансформация</w:t>
      </w:r>
      <w:proofErr w:type="spellEnd"/>
      <w:r w:rsidRPr="00DA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ксенобиотиков</w:t>
      </w:r>
      <w:proofErr w:type="spellEnd"/>
      <w:proofErr w:type="gramStart"/>
      <w:r w:rsidR="00DA3D61" w:rsidRPr="00DA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DA3D61" w:rsidRPr="00DA3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661578" w:rsidRDefault="00661578" w:rsidP="004C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78" w:rsidRPr="00661578" w:rsidRDefault="00661578" w:rsidP="004C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61" w:rsidRPr="00DA3D61" w:rsidRDefault="00DA3D61" w:rsidP="004C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61" w:rsidRPr="00DA3D61" w:rsidRDefault="00DA3D61" w:rsidP="00D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hAnsi="Times New Roman" w:cs="Times New Roman"/>
          <w:sz w:val="24"/>
          <w:szCs w:val="24"/>
        </w:rPr>
        <w:t xml:space="preserve">Белов, Д. В. Бактерии - в помощь природе // Химия в школе. - 2013. - № 10. - С. 4-11 </w:t>
      </w:r>
    </w:p>
    <w:p w:rsid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hAnsi="Times New Roman" w:cs="Times New Roman"/>
          <w:sz w:val="24"/>
          <w:szCs w:val="24"/>
        </w:rPr>
        <w:t xml:space="preserve">Викторова, Т. В. Вклад полиморфных вариантов генов ферментов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>, антиоксидантной защиты и репарации ДНК в формировании индивидуальной предрасположенности рабочих нефтехимических произво</w:t>
      </w:r>
      <w:proofErr w:type="gramStart"/>
      <w:r w:rsidRPr="00DA3D61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DA3D61">
        <w:rPr>
          <w:rFonts w:ascii="Times New Roman" w:hAnsi="Times New Roman" w:cs="Times New Roman"/>
          <w:sz w:val="24"/>
          <w:szCs w:val="24"/>
        </w:rPr>
        <w:t xml:space="preserve">атологии органов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и репродуктивной систем // Гигиена и санитария. - 2011. - № 6. - С. 54-57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hAnsi="Times New Roman" w:cs="Times New Roman"/>
          <w:sz w:val="24"/>
          <w:szCs w:val="24"/>
        </w:rPr>
        <w:t xml:space="preserve">Демаков, В. А. Иммобилизация клеток микроорганизмов: биотехнологические аспекты // Биотехнология. - 2008. - N 2. - С. 30-45  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Ю. Н. Ассоциация полиморфизма генов ферментов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с риском развития заболеваний у детей, перенесших перинатальные гипоксические поражения ЦНС [Текст] // Охрана материнства и детства. - 2013. - № 2 (22). - С. 42-46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Г. Д. Механизмы защиты клеток человека, связанные с генетическим полиморфизмом // Генетика. – 2005. - Т. 41, N 4. - С. 520-535  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Измеров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Н. Ф. Полиморфизм генов системы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у больных профессиональными аллергическими дерматозами [Текст] // Вестник Российской академии медицинских наук. - 2012. - № 7. - С. 39-43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hAnsi="Times New Roman" w:cs="Times New Roman"/>
          <w:sz w:val="24"/>
          <w:szCs w:val="24"/>
        </w:rPr>
        <w:t xml:space="preserve">Козлов, Б. И. Биологически активные добавки к пище как средства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// Здоровье населения и среда обитания. – 2005. - N 11. - С. 44-47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Корытина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Г. Ф. Анализ генетических факторов, вовлеченных в развитие хронической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болезни легких: оценка вклада генов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и антиоксидантной защиты [Текст] // Пульмонология. - 2013. - № 1. - С. 25-31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hAnsi="Times New Roman" w:cs="Times New Roman"/>
          <w:sz w:val="24"/>
          <w:szCs w:val="24"/>
        </w:rPr>
        <w:t xml:space="preserve">Кузьмина, Л. П. Роль полиморфных генов системы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в патогенезе профессиональных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аллергодерматозов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// Медицина труда и промышленная экология. - 2011. - N 7. - С. 17-23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Левданский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О. Д. Взаимосвязь между полиморфизмом генов системы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и риском развития шизофрении [Текст] // Доклады Национальной академии наук Беларуси. - 2012. - Т. 56, № 6. - С. 69-72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lastRenderedPageBreak/>
        <w:t>Левданский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О. Д. Полиморфизм генов системы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и риск развития патологий органов пищеварительной и половой систем у людей, контактирующих с полициклическими ароматическими углеводородами [Текст] // Доклады Национальной академии наук Беларуси. - 2013. - Т. 57, № 1. - С. 82-87</w:t>
      </w:r>
    </w:p>
    <w:p w:rsidR="00DA3D61" w:rsidRPr="00DA3D61" w:rsidRDefault="00DA3D61" w:rsidP="00DA3D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61" w:rsidRP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Макарова, О. В. Полиморфизм генов </w:t>
      </w:r>
      <w:proofErr w:type="spell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рабочих нефтехимических производств // Медицина труда и промышленная экология. – 2004. - N 4. - С. 19-22 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С. Р. Роль ферментов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при пылевой патологии органов дыхания // Медицина труда и промышленная экология1026-9428. - 2009. - N 11. - С. 30-33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hAnsi="Times New Roman" w:cs="Times New Roman"/>
          <w:sz w:val="24"/>
          <w:szCs w:val="24"/>
        </w:rPr>
        <w:t xml:space="preserve">Сараев, К. Н. Полиморфные варианты генов системы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при патологии беременности //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>. - 2012. - № 2. - С. 52-57</w:t>
      </w:r>
    </w:p>
    <w:p w:rsidR="00DA3D61" w:rsidRPr="00DA3D61" w:rsidRDefault="00DA3D61" w:rsidP="00DA3D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61" w:rsidRP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Сибиряк, С. В. </w:t>
      </w:r>
      <w:proofErr w:type="spell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Цитокиновая</w:t>
      </w:r>
      <w:proofErr w:type="spell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</w:t>
      </w:r>
      <w:proofErr w:type="spell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биотрансформации</w:t>
      </w:r>
      <w:proofErr w:type="spell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эндогенных соединений. - Екатеринбург</w:t>
      </w:r>
      <w:proofErr w:type="gram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2006. - 160,[2] с.</w:t>
      </w:r>
      <w:proofErr w:type="gramStart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A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DA3D61" w:rsidRPr="00DA3D61" w:rsidRDefault="00DA3D61" w:rsidP="00DA3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D61" w:rsidRPr="00DA3D61" w:rsidRDefault="00DA3D61" w:rsidP="00DA3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A3D61">
        <w:rPr>
          <w:rFonts w:ascii="Times New Roman" w:hAnsi="Times New Roman" w:cs="Times New Roman"/>
          <w:sz w:val="24"/>
          <w:szCs w:val="24"/>
        </w:rPr>
        <w:t>Шабалдин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, А. В. Полиморфизм генов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D61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A3D61">
        <w:rPr>
          <w:rFonts w:ascii="Times New Roman" w:hAnsi="Times New Roman" w:cs="Times New Roman"/>
          <w:sz w:val="24"/>
          <w:szCs w:val="24"/>
        </w:rPr>
        <w:t xml:space="preserve"> у женщин, родивших детей с врожденными пороками развития // Педиатрия. Журнал имени Г. Н. Сперанского. – 2007. - Т. 86, N 1. - С. 15-19</w:t>
      </w:r>
    </w:p>
    <w:sectPr w:rsidR="00DA3D61" w:rsidRPr="00DA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22D"/>
    <w:multiLevelType w:val="hybridMultilevel"/>
    <w:tmpl w:val="C5C001F8"/>
    <w:lvl w:ilvl="0" w:tplc="63ECC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749C3"/>
    <w:multiLevelType w:val="hybridMultilevel"/>
    <w:tmpl w:val="719E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98"/>
    <w:rsid w:val="001711A4"/>
    <w:rsid w:val="003814BA"/>
    <w:rsid w:val="004C5D98"/>
    <w:rsid w:val="00661578"/>
    <w:rsid w:val="006F11B8"/>
    <w:rsid w:val="00D13E78"/>
    <w:rsid w:val="00D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2016-02-08T04:18:00Z</dcterms:created>
  <dcterms:modified xsi:type="dcterms:W3CDTF">2016-04-18T10:52:00Z</dcterms:modified>
</cp:coreProperties>
</file>