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CB7" w:rsidRPr="002E4CB7" w:rsidRDefault="00CE7620" w:rsidP="002E4CB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15A5">
        <w:rPr>
          <w:rFonts w:ascii="Times New Roman" w:hAnsi="Times New Roman" w:cs="Times New Roman"/>
          <w:b/>
          <w:sz w:val="28"/>
          <w:szCs w:val="24"/>
        </w:rPr>
        <w:t>Стиль и творчество Джо</w:t>
      </w:r>
      <w:r w:rsidR="002E4CB7">
        <w:rPr>
          <w:rFonts w:ascii="Times New Roman" w:hAnsi="Times New Roman" w:cs="Times New Roman"/>
          <w:b/>
          <w:sz w:val="28"/>
          <w:szCs w:val="24"/>
        </w:rPr>
        <w:t xml:space="preserve">на </w:t>
      </w:r>
      <w:proofErr w:type="spellStart"/>
      <w:r w:rsidR="002E4CB7">
        <w:rPr>
          <w:rFonts w:ascii="Times New Roman" w:hAnsi="Times New Roman" w:cs="Times New Roman"/>
          <w:b/>
          <w:sz w:val="28"/>
          <w:szCs w:val="24"/>
        </w:rPr>
        <w:t>ле</w:t>
      </w:r>
      <w:proofErr w:type="spellEnd"/>
      <w:r w:rsidR="002E4CB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2E4CB7">
        <w:rPr>
          <w:rFonts w:ascii="Times New Roman" w:hAnsi="Times New Roman" w:cs="Times New Roman"/>
          <w:b/>
          <w:sz w:val="28"/>
          <w:szCs w:val="24"/>
        </w:rPr>
        <w:t>Карре</w:t>
      </w:r>
      <w:proofErr w:type="spellEnd"/>
      <w:proofErr w:type="gramStart"/>
      <w:r w:rsidR="002E4CB7">
        <w:rPr>
          <w:rFonts w:ascii="Times New Roman" w:hAnsi="Times New Roman" w:cs="Times New Roman"/>
          <w:b/>
          <w:sz w:val="28"/>
          <w:szCs w:val="24"/>
        </w:rPr>
        <w:t xml:space="preserve"> :</w:t>
      </w:r>
      <w:proofErr w:type="gramEnd"/>
      <w:r w:rsidR="002E4CB7">
        <w:rPr>
          <w:rFonts w:ascii="Times New Roman" w:hAnsi="Times New Roman" w:cs="Times New Roman"/>
          <w:b/>
          <w:sz w:val="28"/>
          <w:szCs w:val="24"/>
        </w:rPr>
        <w:t xml:space="preserve"> список литературы</w:t>
      </w:r>
    </w:p>
    <w:p w:rsidR="002E4CB7" w:rsidRPr="002E4CB7" w:rsidRDefault="002E4CB7" w:rsidP="00530C99">
      <w:pPr>
        <w:rPr>
          <w:rFonts w:ascii="Times New Roman" w:hAnsi="Times New Roman" w:cs="Times New Roman"/>
          <w:sz w:val="24"/>
          <w:szCs w:val="24"/>
        </w:rPr>
      </w:pPr>
    </w:p>
    <w:p w:rsidR="002E4CB7" w:rsidRDefault="002E4CB7" w:rsidP="002E4CB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4CB7">
        <w:rPr>
          <w:rFonts w:ascii="Times New Roman" w:hAnsi="Times New Roman" w:cs="Times New Roman"/>
          <w:sz w:val="24"/>
          <w:szCs w:val="24"/>
        </w:rPr>
        <w:t>Александр Соколов. "</w:t>
      </w:r>
      <w:proofErr w:type="spellStart"/>
      <w:r w:rsidRPr="002E4CB7">
        <w:rPr>
          <w:rFonts w:ascii="Times New Roman" w:hAnsi="Times New Roman" w:cs="Times New Roman"/>
          <w:sz w:val="24"/>
          <w:szCs w:val="24"/>
        </w:rPr>
        <w:t>Суперкрот</w:t>
      </w:r>
      <w:proofErr w:type="spellEnd"/>
      <w:r w:rsidRPr="002E4CB7">
        <w:rPr>
          <w:rFonts w:ascii="Times New Roman" w:hAnsi="Times New Roman" w:cs="Times New Roman"/>
          <w:sz w:val="24"/>
          <w:szCs w:val="24"/>
        </w:rPr>
        <w:t>" ЦРУ в КГБ: 35 лет шпионажа генерала Олега Калугина (Версия разведчика). - М.: Альманах "Вымпел", 1999, 352 с.</w:t>
      </w:r>
    </w:p>
    <w:p w:rsidR="002E4CB7" w:rsidRPr="002E4CB7" w:rsidRDefault="002E4CB7" w:rsidP="002E4CB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4CB7" w:rsidRDefault="002E4CB7" w:rsidP="002E4CB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4CB7">
        <w:rPr>
          <w:rFonts w:ascii="Times New Roman" w:hAnsi="Times New Roman" w:cs="Times New Roman"/>
          <w:sz w:val="24"/>
          <w:szCs w:val="24"/>
        </w:rPr>
        <w:t>Бавин</w:t>
      </w:r>
      <w:proofErr w:type="spellEnd"/>
      <w:r w:rsidRPr="002E4CB7">
        <w:rPr>
          <w:rFonts w:ascii="Times New Roman" w:hAnsi="Times New Roman" w:cs="Times New Roman"/>
          <w:sz w:val="24"/>
          <w:szCs w:val="24"/>
        </w:rPr>
        <w:t>, С. П. Зарубежный детектив XX века</w:t>
      </w:r>
      <w:proofErr w:type="gramStart"/>
      <w:r w:rsidRPr="002E4C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E4CB7">
        <w:rPr>
          <w:rFonts w:ascii="Times New Roman" w:hAnsi="Times New Roman" w:cs="Times New Roman"/>
          <w:sz w:val="24"/>
          <w:szCs w:val="24"/>
        </w:rPr>
        <w:t xml:space="preserve"> (в русских переводах) : популярная библиографическая энциклопедия. — [Москва]</w:t>
      </w:r>
      <w:proofErr w:type="gramStart"/>
      <w:r w:rsidRPr="002E4C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E4CB7">
        <w:rPr>
          <w:rFonts w:ascii="Times New Roman" w:hAnsi="Times New Roman" w:cs="Times New Roman"/>
          <w:sz w:val="24"/>
          <w:szCs w:val="24"/>
        </w:rPr>
        <w:t xml:space="preserve"> Книжная палата, 1991. - 204 с.</w:t>
      </w:r>
      <w:proofErr w:type="gramStart"/>
      <w:r w:rsidRPr="002E4CB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E4CB7">
        <w:rPr>
          <w:rFonts w:ascii="Times New Roman" w:hAnsi="Times New Roman" w:cs="Times New Roman"/>
          <w:sz w:val="24"/>
          <w:szCs w:val="24"/>
        </w:rPr>
        <w:t xml:space="preserve"> 21 см.</w:t>
      </w:r>
    </w:p>
    <w:p w:rsidR="002E4CB7" w:rsidRPr="002E4CB7" w:rsidRDefault="002E4CB7" w:rsidP="001215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4CB7" w:rsidRDefault="002E4CB7" w:rsidP="002E4CB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4CB7">
        <w:rPr>
          <w:rFonts w:ascii="Times New Roman" w:hAnsi="Times New Roman" w:cs="Times New Roman"/>
          <w:sz w:val="24"/>
          <w:szCs w:val="24"/>
        </w:rPr>
        <w:t>Благин</w:t>
      </w:r>
      <w:proofErr w:type="spellEnd"/>
      <w:r w:rsidRPr="002E4CB7">
        <w:rPr>
          <w:rFonts w:ascii="Times New Roman" w:hAnsi="Times New Roman" w:cs="Times New Roman"/>
          <w:sz w:val="24"/>
          <w:szCs w:val="24"/>
        </w:rPr>
        <w:t>, А.А. Холодная война на страницах английских шпионских романов (1950-начало 1970-х гг.) // Историческая и социально-образовательная мысль. - 2012. - № 1. - С. 17-20.</w:t>
      </w:r>
    </w:p>
    <w:p w:rsidR="002E4CB7" w:rsidRPr="002E4CB7" w:rsidRDefault="002E4CB7" w:rsidP="001215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4CB7" w:rsidRDefault="002E4CB7" w:rsidP="002E4CB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4CB7">
        <w:rPr>
          <w:rFonts w:ascii="Times New Roman" w:hAnsi="Times New Roman" w:cs="Times New Roman"/>
          <w:sz w:val="24"/>
          <w:szCs w:val="24"/>
        </w:rPr>
        <w:t>Благин</w:t>
      </w:r>
      <w:proofErr w:type="spellEnd"/>
      <w:r w:rsidRPr="002E4CB7">
        <w:rPr>
          <w:rFonts w:ascii="Times New Roman" w:hAnsi="Times New Roman" w:cs="Times New Roman"/>
          <w:sz w:val="24"/>
          <w:szCs w:val="24"/>
        </w:rPr>
        <w:t>, Александр Андреевич Английские шпионские романы как оружие идеологического противоборства</w:t>
      </w:r>
      <w:proofErr w:type="gramStart"/>
      <w:r w:rsidRPr="002E4C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E4CB7">
        <w:rPr>
          <w:rFonts w:ascii="Times New Roman" w:hAnsi="Times New Roman" w:cs="Times New Roman"/>
          <w:sz w:val="24"/>
          <w:szCs w:val="24"/>
        </w:rPr>
        <w:t xml:space="preserve"> 1950 - начало 1970-х гг. : автореферат </w:t>
      </w:r>
      <w:proofErr w:type="spellStart"/>
      <w:r w:rsidRPr="002E4CB7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2E4CB7">
        <w:rPr>
          <w:rFonts w:ascii="Times New Roman" w:hAnsi="Times New Roman" w:cs="Times New Roman"/>
          <w:sz w:val="24"/>
          <w:szCs w:val="24"/>
        </w:rPr>
        <w:t xml:space="preserve">. ... кандидата исторических наук : 07.00.03 / </w:t>
      </w:r>
      <w:proofErr w:type="spellStart"/>
      <w:r w:rsidRPr="002E4CB7">
        <w:rPr>
          <w:rFonts w:ascii="Times New Roman" w:hAnsi="Times New Roman" w:cs="Times New Roman"/>
          <w:sz w:val="24"/>
          <w:szCs w:val="24"/>
        </w:rPr>
        <w:t>Благин</w:t>
      </w:r>
      <w:proofErr w:type="spellEnd"/>
      <w:r w:rsidRPr="002E4CB7">
        <w:rPr>
          <w:rFonts w:ascii="Times New Roman" w:hAnsi="Times New Roman" w:cs="Times New Roman"/>
          <w:sz w:val="24"/>
          <w:szCs w:val="24"/>
        </w:rPr>
        <w:t xml:space="preserve"> Александр Андреевич; [Место защиты: Ярослав</w:t>
      </w:r>
      <w:proofErr w:type="gramStart"/>
      <w:r w:rsidRPr="002E4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4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4CB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E4CB7">
        <w:rPr>
          <w:rFonts w:ascii="Times New Roman" w:hAnsi="Times New Roman" w:cs="Times New Roman"/>
          <w:sz w:val="24"/>
          <w:szCs w:val="24"/>
        </w:rPr>
        <w:t>ос. ун-т им. П.Г. Демидова] Ярославль, 2012 22 с.</w:t>
      </w:r>
    </w:p>
    <w:p w:rsidR="002E4CB7" w:rsidRPr="002E4CB7" w:rsidRDefault="002E4CB7" w:rsidP="002E4CB7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2E4CB7" w:rsidRDefault="002E4CB7" w:rsidP="002E4CB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4CB7">
        <w:rPr>
          <w:rFonts w:ascii="Times New Roman" w:hAnsi="Times New Roman" w:cs="Times New Roman"/>
          <w:sz w:val="24"/>
          <w:szCs w:val="24"/>
        </w:rPr>
        <w:t>Боголюбова, Н. М. Карибский кризис в зеркале искусства [Текст] // История в подробностях. - 2012. - № 10 (28). - С. 84-89</w:t>
      </w:r>
    </w:p>
    <w:p w:rsidR="002E4CB7" w:rsidRDefault="002E4CB7" w:rsidP="002E4CB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4CB7" w:rsidRDefault="002E4CB7" w:rsidP="002E4CB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4CB7">
        <w:rPr>
          <w:rFonts w:ascii="Times New Roman" w:hAnsi="Times New Roman" w:cs="Times New Roman"/>
          <w:sz w:val="24"/>
          <w:szCs w:val="24"/>
        </w:rPr>
        <w:t>Владимир Малеванный</w:t>
      </w:r>
      <w:r w:rsidRPr="002E4CB7">
        <w:rPr>
          <w:rFonts w:ascii="Times New Roman" w:hAnsi="Times New Roman" w:cs="Times New Roman"/>
          <w:sz w:val="24"/>
          <w:szCs w:val="24"/>
        </w:rPr>
        <w:t xml:space="preserve">. Время благородных Штирлицев прошло безвозвратно. //  </w:t>
      </w:r>
      <w:r w:rsidRPr="002E4CB7">
        <w:rPr>
          <w:rFonts w:ascii="Times New Roman" w:hAnsi="Times New Roman" w:cs="Times New Roman"/>
          <w:sz w:val="24"/>
          <w:szCs w:val="24"/>
        </w:rPr>
        <w:t>"</w:t>
      </w:r>
      <w:r w:rsidRPr="002E4CB7">
        <w:rPr>
          <w:rFonts w:ascii="Times New Roman" w:hAnsi="Times New Roman" w:cs="Times New Roman"/>
          <w:sz w:val="24"/>
          <w:szCs w:val="24"/>
          <w:lang w:val="en-US"/>
        </w:rPr>
        <w:t>NG</w:t>
      </w:r>
      <w:r w:rsidRPr="002E4CB7">
        <w:rPr>
          <w:rFonts w:ascii="Times New Roman" w:hAnsi="Times New Roman" w:cs="Times New Roman"/>
          <w:sz w:val="24"/>
          <w:szCs w:val="24"/>
        </w:rPr>
        <w:t xml:space="preserve">. </w:t>
      </w:r>
      <w:r w:rsidRPr="002E4CB7">
        <w:rPr>
          <w:rFonts w:ascii="Times New Roman" w:hAnsi="Times New Roman" w:cs="Times New Roman"/>
          <w:sz w:val="24"/>
          <w:szCs w:val="24"/>
          <w:lang w:val="en-US"/>
        </w:rPr>
        <w:t>Ex</w:t>
      </w:r>
      <w:r w:rsidRPr="002E4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CB7">
        <w:rPr>
          <w:rFonts w:ascii="Times New Roman" w:hAnsi="Times New Roman" w:cs="Times New Roman"/>
          <w:sz w:val="24"/>
          <w:szCs w:val="24"/>
          <w:lang w:val="en-US"/>
        </w:rPr>
        <w:t>libris</w:t>
      </w:r>
      <w:proofErr w:type="spellEnd"/>
      <w:r w:rsidRPr="002E4CB7">
        <w:rPr>
          <w:rFonts w:ascii="Times New Roman" w:hAnsi="Times New Roman" w:cs="Times New Roman"/>
          <w:sz w:val="24"/>
          <w:szCs w:val="24"/>
        </w:rPr>
        <w:t xml:space="preserve"> "</w:t>
      </w:r>
      <w:r w:rsidRPr="002E4CB7">
        <w:rPr>
          <w:rFonts w:ascii="Times New Roman" w:hAnsi="Times New Roman" w:cs="Times New Roman"/>
          <w:sz w:val="24"/>
          <w:szCs w:val="24"/>
        </w:rPr>
        <w:t xml:space="preserve">. - </w:t>
      </w:r>
      <w:r w:rsidRPr="002E4CB7">
        <w:rPr>
          <w:rFonts w:ascii="Times New Roman" w:hAnsi="Times New Roman" w:cs="Times New Roman"/>
          <w:sz w:val="24"/>
          <w:szCs w:val="24"/>
        </w:rPr>
        <w:t>07-15-99(</w:t>
      </w:r>
      <w:r w:rsidRPr="002E4CB7">
        <w:rPr>
          <w:rFonts w:ascii="Times New Roman" w:hAnsi="Times New Roman" w:cs="Times New Roman"/>
          <w:sz w:val="24"/>
          <w:szCs w:val="24"/>
          <w:lang w:val="en-US"/>
        </w:rPr>
        <w:t>EXL</w:t>
      </w:r>
      <w:r w:rsidRPr="002E4CB7">
        <w:rPr>
          <w:rFonts w:ascii="Times New Roman" w:hAnsi="Times New Roman" w:cs="Times New Roman"/>
          <w:sz w:val="24"/>
          <w:szCs w:val="24"/>
        </w:rPr>
        <w:t>-</w:t>
      </w:r>
      <w:r w:rsidRPr="002E4CB7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2E4CB7">
        <w:rPr>
          <w:rFonts w:ascii="Times New Roman" w:hAnsi="Times New Roman" w:cs="Times New Roman"/>
          <w:sz w:val="24"/>
          <w:szCs w:val="24"/>
        </w:rPr>
        <w:t>.027)</w:t>
      </w:r>
      <w:r w:rsidRPr="002E4C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4CB7" w:rsidRPr="002E4CB7" w:rsidRDefault="002E4CB7" w:rsidP="002E4CB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4CB7" w:rsidRDefault="002E4CB7" w:rsidP="002E4CB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4CB7">
        <w:rPr>
          <w:rFonts w:ascii="Times New Roman" w:hAnsi="Times New Roman" w:cs="Times New Roman"/>
          <w:sz w:val="24"/>
          <w:szCs w:val="24"/>
        </w:rPr>
        <w:t xml:space="preserve">Гришина, М.П. Поиски истины в «шпионском» романе (романы Джона </w:t>
      </w:r>
      <w:proofErr w:type="spellStart"/>
      <w:r w:rsidRPr="002E4CB7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2E4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CB7">
        <w:rPr>
          <w:rFonts w:ascii="Times New Roman" w:hAnsi="Times New Roman" w:cs="Times New Roman"/>
          <w:sz w:val="24"/>
          <w:szCs w:val="24"/>
        </w:rPr>
        <w:t>Карре</w:t>
      </w:r>
      <w:proofErr w:type="spellEnd"/>
      <w:r w:rsidRPr="002E4CB7">
        <w:rPr>
          <w:rFonts w:ascii="Times New Roman" w:hAnsi="Times New Roman" w:cs="Times New Roman"/>
          <w:sz w:val="24"/>
          <w:szCs w:val="24"/>
        </w:rPr>
        <w:t xml:space="preserve"> 60-80-х гг. ХХ </w:t>
      </w:r>
      <w:proofErr w:type="gramStart"/>
      <w:r w:rsidRPr="002E4C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E4CB7">
        <w:rPr>
          <w:rFonts w:ascii="Times New Roman" w:hAnsi="Times New Roman" w:cs="Times New Roman"/>
          <w:sz w:val="24"/>
          <w:szCs w:val="24"/>
        </w:rPr>
        <w:t>.) // Вестник Пятигорского государственного лингвистического университета. - 2005. - № 2. -</w:t>
      </w:r>
      <w:r>
        <w:rPr>
          <w:rFonts w:ascii="Times New Roman" w:hAnsi="Times New Roman" w:cs="Times New Roman"/>
          <w:sz w:val="24"/>
          <w:szCs w:val="24"/>
        </w:rPr>
        <w:t xml:space="preserve"> С. 54-58.</w:t>
      </w:r>
    </w:p>
    <w:p w:rsidR="002E4CB7" w:rsidRDefault="002E4CB7" w:rsidP="002E4CB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4CB7" w:rsidRDefault="002E4CB7" w:rsidP="002E4CB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4CB7">
        <w:rPr>
          <w:rFonts w:ascii="Times New Roman" w:hAnsi="Times New Roman" w:cs="Times New Roman"/>
          <w:sz w:val="24"/>
          <w:szCs w:val="24"/>
        </w:rPr>
        <w:t xml:space="preserve">Ивашева, В. Новые тенденции в английской прозе 60 – х годов. // </w:t>
      </w:r>
      <w:r w:rsidRPr="002E4CB7">
        <w:rPr>
          <w:rFonts w:ascii="Times New Roman" w:hAnsi="Times New Roman" w:cs="Times New Roman"/>
          <w:sz w:val="24"/>
          <w:szCs w:val="24"/>
        </w:rPr>
        <w:t>Вопросы литературы</w:t>
      </w:r>
      <w:r w:rsidRPr="002E4CB7">
        <w:rPr>
          <w:rFonts w:ascii="Times New Roman" w:hAnsi="Times New Roman" w:cs="Times New Roman"/>
          <w:sz w:val="24"/>
          <w:szCs w:val="24"/>
        </w:rPr>
        <w:t>. -</w:t>
      </w:r>
      <w:r w:rsidRPr="002E4CB7">
        <w:rPr>
          <w:rFonts w:ascii="Times New Roman" w:hAnsi="Times New Roman" w:cs="Times New Roman"/>
          <w:sz w:val="24"/>
          <w:szCs w:val="24"/>
        </w:rPr>
        <w:t>1967</w:t>
      </w:r>
      <w:r w:rsidRPr="002E4CB7">
        <w:rPr>
          <w:rFonts w:ascii="Times New Roman" w:hAnsi="Times New Roman" w:cs="Times New Roman"/>
          <w:sz w:val="24"/>
          <w:szCs w:val="24"/>
        </w:rPr>
        <w:t xml:space="preserve">. - </w:t>
      </w:r>
      <w:r w:rsidRPr="002E4CB7">
        <w:rPr>
          <w:rFonts w:ascii="Times New Roman" w:hAnsi="Times New Roman" w:cs="Times New Roman"/>
          <w:sz w:val="24"/>
          <w:szCs w:val="24"/>
        </w:rPr>
        <w:t>№ 3</w:t>
      </w:r>
      <w:r w:rsidRPr="002E4CB7">
        <w:rPr>
          <w:rFonts w:ascii="Times New Roman" w:hAnsi="Times New Roman" w:cs="Times New Roman"/>
          <w:sz w:val="24"/>
          <w:szCs w:val="24"/>
        </w:rPr>
        <w:t xml:space="preserve">. - </w:t>
      </w:r>
      <w:r w:rsidRPr="002E4CB7">
        <w:rPr>
          <w:rFonts w:ascii="Times New Roman" w:hAnsi="Times New Roman" w:cs="Times New Roman"/>
          <w:sz w:val="24"/>
          <w:szCs w:val="24"/>
        </w:rPr>
        <w:t>C. 177-194</w:t>
      </w:r>
    </w:p>
    <w:p w:rsidR="002E4CB7" w:rsidRPr="002E4CB7" w:rsidRDefault="002E4CB7" w:rsidP="002E4CB7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2E4CB7" w:rsidRDefault="002E4CB7" w:rsidP="002E4CB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4CB7">
        <w:rPr>
          <w:rFonts w:ascii="Times New Roman" w:hAnsi="Times New Roman" w:cs="Times New Roman"/>
          <w:sz w:val="24"/>
          <w:szCs w:val="24"/>
        </w:rPr>
        <w:t>Королева, С. Б. Русский мир в английском шпионском романе XX века // Вопросы филологии. - 2013. - № 3/4 (45). - С. 121-129</w:t>
      </w:r>
    </w:p>
    <w:p w:rsidR="002E4CB7" w:rsidRPr="002E4CB7" w:rsidRDefault="002E4CB7" w:rsidP="001215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4CB7" w:rsidRDefault="002E4CB7" w:rsidP="002E4CB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4CB7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2E4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CB7">
        <w:rPr>
          <w:rFonts w:ascii="Times New Roman" w:hAnsi="Times New Roman" w:cs="Times New Roman"/>
          <w:sz w:val="24"/>
          <w:szCs w:val="24"/>
        </w:rPr>
        <w:t>Карре</w:t>
      </w:r>
      <w:proofErr w:type="spellEnd"/>
      <w:r w:rsidRPr="002E4CB7">
        <w:rPr>
          <w:rFonts w:ascii="Times New Roman" w:hAnsi="Times New Roman" w:cs="Times New Roman"/>
          <w:sz w:val="24"/>
          <w:szCs w:val="24"/>
        </w:rPr>
        <w:t xml:space="preserve"> Д., Твердокаменный либерал Джон </w:t>
      </w:r>
      <w:proofErr w:type="spellStart"/>
      <w:r w:rsidRPr="002E4CB7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2E4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CB7">
        <w:rPr>
          <w:rFonts w:ascii="Times New Roman" w:hAnsi="Times New Roman" w:cs="Times New Roman"/>
          <w:sz w:val="24"/>
          <w:szCs w:val="24"/>
        </w:rPr>
        <w:t>Карре</w:t>
      </w:r>
      <w:proofErr w:type="spellEnd"/>
      <w:proofErr w:type="gramStart"/>
      <w:r w:rsidRPr="002E4C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E4CB7">
        <w:rPr>
          <w:rFonts w:ascii="Times New Roman" w:hAnsi="Times New Roman" w:cs="Times New Roman"/>
          <w:sz w:val="24"/>
          <w:szCs w:val="24"/>
        </w:rPr>
        <w:t xml:space="preserve"> [Беседу с англ. писателем вел Е. </w:t>
      </w:r>
      <w:proofErr w:type="spellStart"/>
      <w:r w:rsidRPr="002E4CB7">
        <w:rPr>
          <w:rFonts w:ascii="Times New Roman" w:hAnsi="Times New Roman" w:cs="Times New Roman"/>
          <w:sz w:val="24"/>
          <w:szCs w:val="24"/>
        </w:rPr>
        <w:t>Барбан</w:t>
      </w:r>
      <w:proofErr w:type="spellEnd"/>
      <w:r w:rsidRPr="002E4CB7">
        <w:rPr>
          <w:rFonts w:ascii="Times New Roman" w:hAnsi="Times New Roman" w:cs="Times New Roman"/>
          <w:sz w:val="24"/>
          <w:szCs w:val="24"/>
        </w:rPr>
        <w:t>] // Московские новости. – 1999. - 11-17 мая (N 17). - С. 23</w:t>
      </w:r>
    </w:p>
    <w:p w:rsidR="002E4CB7" w:rsidRPr="002E4CB7" w:rsidRDefault="002E4CB7" w:rsidP="001215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4CB7" w:rsidRDefault="002E4CB7" w:rsidP="002E4CB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4CB7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2E4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CB7">
        <w:rPr>
          <w:rFonts w:ascii="Times New Roman" w:hAnsi="Times New Roman" w:cs="Times New Roman"/>
          <w:sz w:val="24"/>
          <w:szCs w:val="24"/>
        </w:rPr>
        <w:t>Карре</w:t>
      </w:r>
      <w:proofErr w:type="spellEnd"/>
      <w:proofErr w:type="gramStart"/>
      <w:r w:rsidRPr="002E4CB7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2E4CB7">
        <w:rPr>
          <w:rFonts w:ascii="Times New Roman" w:hAnsi="Times New Roman" w:cs="Times New Roman"/>
          <w:sz w:val="24"/>
          <w:szCs w:val="24"/>
        </w:rPr>
        <w:t>ж., "Я даю книге возможность самой себя писать" // Огонек. – 2006. - N 42. - С. 48-50</w:t>
      </w:r>
    </w:p>
    <w:p w:rsidR="002E4CB7" w:rsidRPr="002E4CB7" w:rsidRDefault="002E4CB7" w:rsidP="001215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4CB7" w:rsidRDefault="002E4CB7" w:rsidP="002E4CB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4CB7">
        <w:rPr>
          <w:rFonts w:ascii="Times New Roman" w:hAnsi="Times New Roman" w:cs="Times New Roman"/>
          <w:sz w:val="24"/>
          <w:szCs w:val="24"/>
        </w:rPr>
        <w:t>Литовская М.А., Созина Е.К. Литература и история: проблемы взаимодействия // Уральский исторический вестник. - 2013. - № 1 (38). - С. 59-67.</w:t>
      </w:r>
    </w:p>
    <w:p w:rsidR="002E4CB7" w:rsidRPr="002E4CB7" w:rsidRDefault="002E4CB7" w:rsidP="001215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4CB7" w:rsidRDefault="002E4CB7" w:rsidP="002E4CB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4CB7">
        <w:rPr>
          <w:rFonts w:ascii="Times New Roman" w:hAnsi="Times New Roman" w:cs="Times New Roman"/>
          <w:sz w:val="24"/>
          <w:szCs w:val="24"/>
        </w:rPr>
        <w:lastRenderedPageBreak/>
        <w:t>Махлин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2E4CB7">
        <w:rPr>
          <w:rFonts w:ascii="Times New Roman" w:hAnsi="Times New Roman" w:cs="Times New Roman"/>
          <w:sz w:val="24"/>
          <w:szCs w:val="24"/>
        </w:rPr>
        <w:t xml:space="preserve"> В.Л. Историзм: (к истории понятия) // Литературоведческий журнал. - 2013. - № 33. - С. 5-24.</w:t>
      </w:r>
    </w:p>
    <w:p w:rsidR="002E4CB7" w:rsidRPr="002E4CB7" w:rsidRDefault="002E4CB7" w:rsidP="001215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4CB7" w:rsidRDefault="002E4CB7" w:rsidP="002E4CB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4CB7">
        <w:rPr>
          <w:rFonts w:ascii="Times New Roman" w:hAnsi="Times New Roman" w:cs="Times New Roman"/>
          <w:sz w:val="24"/>
          <w:szCs w:val="24"/>
        </w:rPr>
        <w:t>Норец</w:t>
      </w:r>
      <w:proofErr w:type="spellEnd"/>
      <w:r w:rsidRPr="002E4CB7">
        <w:rPr>
          <w:rFonts w:ascii="Times New Roman" w:hAnsi="Times New Roman" w:cs="Times New Roman"/>
          <w:sz w:val="24"/>
          <w:szCs w:val="24"/>
        </w:rPr>
        <w:t xml:space="preserve">, М.В. Детективный и шпионский роман: «клеточная» модель </w:t>
      </w:r>
      <w:proofErr w:type="spellStart"/>
      <w:r w:rsidRPr="002E4CB7">
        <w:rPr>
          <w:rFonts w:ascii="Times New Roman" w:hAnsi="Times New Roman" w:cs="Times New Roman"/>
          <w:sz w:val="24"/>
          <w:szCs w:val="24"/>
        </w:rPr>
        <w:t>жанроформирования</w:t>
      </w:r>
      <w:proofErr w:type="spellEnd"/>
      <w:r w:rsidRPr="002E4CB7">
        <w:rPr>
          <w:rFonts w:ascii="Times New Roman" w:hAnsi="Times New Roman" w:cs="Times New Roman"/>
          <w:sz w:val="24"/>
          <w:szCs w:val="24"/>
        </w:rPr>
        <w:t xml:space="preserve"> // Проблемы истории, филологии, культуры. - 2015. - № 3 (49). - С. 430-441.</w:t>
      </w:r>
    </w:p>
    <w:p w:rsidR="002E4CB7" w:rsidRPr="002E4CB7" w:rsidRDefault="002E4CB7" w:rsidP="001215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4CB7" w:rsidRDefault="002E4CB7" w:rsidP="002E4CB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4CB7">
        <w:rPr>
          <w:rFonts w:ascii="Times New Roman" w:hAnsi="Times New Roman" w:cs="Times New Roman"/>
          <w:sz w:val="24"/>
          <w:szCs w:val="24"/>
        </w:rPr>
        <w:t>Панеш</w:t>
      </w:r>
      <w:proofErr w:type="spellEnd"/>
      <w:r w:rsidRPr="002E4CB7">
        <w:rPr>
          <w:rFonts w:ascii="Times New Roman" w:hAnsi="Times New Roman" w:cs="Times New Roman"/>
          <w:sz w:val="24"/>
          <w:szCs w:val="24"/>
        </w:rPr>
        <w:t xml:space="preserve"> У.М., Сосновский В.Т. О значении традиций и новых подходах к изучению литературы ХХ века // Вестник Адыгейского государственного университета. Серия 2: Филология и искусствоведение. - 2012. - № 1. - С. 61-63.</w:t>
      </w:r>
    </w:p>
    <w:p w:rsidR="002E4CB7" w:rsidRPr="002E4CB7" w:rsidRDefault="002E4CB7" w:rsidP="001215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4CB7" w:rsidRDefault="002E4CB7" w:rsidP="002E4CB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4CB7">
        <w:rPr>
          <w:rFonts w:ascii="Times New Roman" w:hAnsi="Times New Roman" w:cs="Times New Roman"/>
          <w:sz w:val="24"/>
          <w:szCs w:val="24"/>
        </w:rPr>
        <w:t>Панеш</w:t>
      </w:r>
      <w:proofErr w:type="spellEnd"/>
      <w:r w:rsidRPr="002E4CB7">
        <w:rPr>
          <w:rFonts w:ascii="Times New Roman" w:hAnsi="Times New Roman" w:cs="Times New Roman"/>
          <w:sz w:val="24"/>
          <w:szCs w:val="24"/>
        </w:rPr>
        <w:t>, У.М. Об эволюции метода и особенностях реализма ХХ века // Вестник Адыгейского государственного университета. Серия 2: Филология и искусствоведение. - 2010. - № 3. - С. 46-49.</w:t>
      </w:r>
    </w:p>
    <w:p w:rsidR="002E4CB7" w:rsidRPr="002E4CB7" w:rsidRDefault="002E4CB7" w:rsidP="001215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4CB7" w:rsidRDefault="002E4CB7" w:rsidP="002E4CB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4CB7">
        <w:rPr>
          <w:rFonts w:ascii="Times New Roman" w:hAnsi="Times New Roman" w:cs="Times New Roman"/>
          <w:sz w:val="24"/>
          <w:szCs w:val="24"/>
        </w:rPr>
        <w:t xml:space="preserve">Смирнов, А.А. Проблема соотношения исторического и аксиологического метода в изучении литературы // </w:t>
      </w:r>
      <w:proofErr w:type="spellStart"/>
      <w:r w:rsidRPr="002E4CB7">
        <w:rPr>
          <w:rFonts w:ascii="Times New Roman" w:hAnsi="Times New Roman" w:cs="Times New Roman"/>
          <w:sz w:val="24"/>
          <w:szCs w:val="24"/>
        </w:rPr>
        <w:t>Stephanos</w:t>
      </w:r>
      <w:proofErr w:type="spellEnd"/>
      <w:r w:rsidRPr="002E4CB7">
        <w:rPr>
          <w:rFonts w:ascii="Times New Roman" w:hAnsi="Times New Roman" w:cs="Times New Roman"/>
          <w:sz w:val="24"/>
          <w:szCs w:val="24"/>
        </w:rPr>
        <w:t>. - 2014. - № 3 (5). - С. 104-116.</w:t>
      </w:r>
    </w:p>
    <w:p w:rsidR="002E4CB7" w:rsidRDefault="002E4CB7" w:rsidP="002E4CB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4CB7" w:rsidRDefault="002E4CB7" w:rsidP="002E4CB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4CB7">
        <w:rPr>
          <w:rFonts w:ascii="Times New Roman" w:hAnsi="Times New Roman" w:cs="Times New Roman"/>
          <w:sz w:val="24"/>
          <w:szCs w:val="24"/>
        </w:rPr>
        <w:t>Тарханова, Катерина Невольный город Гамбург. //  Искусство кино. - Сентябрь  2014. - № 9. - C. 36-40</w:t>
      </w:r>
    </w:p>
    <w:p w:rsidR="002E4CB7" w:rsidRPr="002E4CB7" w:rsidRDefault="002E4CB7" w:rsidP="002E4CB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4CB7" w:rsidRPr="002E4CB7" w:rsidRDefault="002E4CB7" w:rsidP="002E4CB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4CB7">
        <w:rPr>
          <w:rFonts w:ascii="Times New Roman" w:hAnsi="Times New Roman" w:cs="Times New Roman"/>
          <w:sz w:val="24"/>
          <w:szCs w:val="24"/>
        </w:rPr>
        <w:t>Юзефович, Г. Нестыдный патриотизм // Эксперт. – 2007. - N 3. - С. 70</w:t>
      </w:r>
    </w:p>
    <w:sectPr w:rsidR="002E4CB7" w:rsidRPr="002E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940C3"/>
    <w:multiLevelType w:val="hybridMultilevel"/>
    <w:tmpl w:val="14E88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63333"/>
    <w:multiLevelType w:val="hybridMultilevel"/>
    <w:tmpl w:val="150E0594"/>
    <w:lvl w:ilvl="0" w:tplc="0D4ED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A2455C"/>
    <w:multiLevelType w:val="hybridMultilevel"/>
    <w:tmpl w:val="57D86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74"/>
    <w:rsid w:val="00104E1F"/>
    <w:rsid w:val="001215A5"/>
    <w:rsid w:val="002E4CB7"/>
    <w:rsid w:val="00456DC4"/>
    <w:rsid w:val="00530C99"/>
    <w:rsid w:val="00571862"/>
    <w:rsid w:val="005B0462"/>
    <w:rsid w:val="00620B2E"/>
    <w:rsid w:val="007343DB"/>
    <w:rsid w:val="008146E2"/>
    <w:rsid w:val="008F26F9"/>
    <w:rsid w:val="009C0061"/>
    <w:rsid w:val="00A96B8C"/>
    <w:rsid w:val="00CE7620"/>
    <w:rsid w:val="00D8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3D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F2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3D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F2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zinf2a</dc:creator>
  <cp:lastModifiedBy>zinf3a</cp:lastModifiedBy>
  <cp:revision>6</cp:revision>
  <dcterms:created xsi:type="dcterms:W3CDTF">2016-02-15T07:58:00Z</dcterms:created>
  <dcterms:modified xsi:type="dcterms:W3CDTF">2016-04-18T09:22:00Z</dcterms:modified>
</cp:coreProperties>
</file>