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4" w:rsidRPr="00BE7F2D" w:rsidRDefault="005D5B34" w:rsidP="005D5B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F2D">
        <w:rPr>
          <w:rFonts w:ascii="Times New Roman" w:hAnsi="Times New Roman" w:cs="Times New Roman"/>
          <w:b/>
          <w:sz w:val="28"/>
          <w:szCs w:val="24"/>
        </w:rPr>
        <w:t>Компьютерное моделирование нелинейных периодических процессов</w:t>
      </w:r>
      <w:proofErr w:type="gramStart"/>
      <w:r w:rsidRPr="00BE7F2D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BE7F2D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  <w:bookmarkStart w:id="0" w:name="_GoBack"/>
      <w:bookmarkEnd w:id="0"/>
    </w:p>
    <w:p w:rsidR="00BE7F2D" w:rsidRPr="005D5B34" w:rsidRDefault="00BE7F2D">
      <w:pPr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Амосова, Л. Н.</w:t>
      </w:r>
      <w:r w:rsidRPr="005D5B34">
        <w:rPr>
          <w:rFonts w:ascii="Times New Roman" w:hAnsi="Times New Roman" w:cs="Times New Roman"/>
          <w:sz w:val="24"/>
          <w:szCs w:val="24"/>
        </w:rPr>
        <w:t xml:space="preserve"> Реализация базы знаний нечеткой системы управления устройством генерации и трансформирования тепловой энергии на основе математического моделирования // Информатика и системы управления. - 2011. - N 3 (29). - С. 89-96 (3 назв.)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вынужденных колебаний // Дистанционное и виртуальное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125-135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свободных колебаний струны // Дистанционное и виртуальное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24-30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Ерофеев, В. И.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Генерация волн источником, движущимся по деформируемой направляющей, лежащей на упруго-инерционном основании // Машиностроение и инженерное образование. - 2014. - № 2. - С. 37-40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Зуб, В. А.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при выполнении проектных работ по созданию и модернизации автоматизированных систем управления технологическими процессами // Нефтяное хозяйство.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97-101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Иванов, С. В.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волн деформаций в геометрически и физически нелинейной оболочке, содержащей вязкую несжимаемую жидкость // Вестник Саратовского государственного технического университета. - 2012. - № 68. - С. 22-28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Ивашкина, Е. Н.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Интеллектуализация нефтеперерабатывающих процессов с использованием компьютерных моделирующих систем // Известия Томского политехнического университета. - 2011. - Т. 319, № 5</w:t>
      </w:r>
      <w:proofErr w:type="gramStart"/>
      <w:r w:rsidRPr="005D5B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B34">
        <w:rPr>
          <w:rFonts w:ascii="Times New Roman" w:hAnsi="Times New Roman" w:cs="Times New Roman"/>
          <w:sz w:val="24"/>
          <w:szCs w:val="24"/>
        </w:rPr>
        <w:t xml:space="preserve"> Управление, вычислительная техника и информатика. - С. 80-86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Коняев, П. А.</w:t>
      </w:r>
      <w:r w:rsidRPr="005D5B34">
        <w:rPr>
          <w:rFonts w:ascii="Times New Roman" w:hAnsi="Times New Roman" w:cs="Times New Roman"/>
          <w:sz w:val="24"/>
          <w:szCs w:val="24"/>
        </w:rPr>
        <w:t xml:space="preserve"> Численное моделирование распространения оптических волн с использованием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техологий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параллельного программирования // Оптика атмосферы и океана. - 2011. - Т. 24, № 5. - С. 359-365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Кравченко, Н. С.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Комплекс компьютерных моделирующих лабораторных работ по физике: принципы разработки и опыт применения в учебном процессе // Физическое образование в вузах.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D5B34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5D5B34">
        <w:rPr>
          <w:rFonts w:ascii="Times New Roman" w:hAnsi="Times New Roman" w:cs="Times New Roman"/>
          <w:sz w:val="24"/>
          <w:szCs w:val="24"/>
        </w:rPr>
        <w:t xml:space="preserve"> N 2. - С. 85-95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Pr="005D5B34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Логунцов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электрических режимов систем совмещенной передачи данных и энергии питания произвольной топологии // Информатика и системы управления.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55-62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Манжосов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К.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волновых процессов при продольном ударе конического стержня о полуограниченный стержень // Вестник Ижевского государственного технического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126-129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Нечаев, Ю. И.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Нелинейные эффекты в системах управления сложными динамическими объектами // Известия вузов. Приборостроение.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52.- </w:t>
      </w:r>
      <w:r w:rsidRPr="005D5B34">
        <w:rPr>
          <w:rFonts w:ascii="Times New Roman" w:hAnsi="Times New Roman" w:cs="Times New Roman"/>
          <w:sz w:val="24"/>
          <w:szCs w:val="24"/>
        </w:rPr>
        <w:t>С. 58-66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Спицын, В. Г.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Моделирование взаимодействия электромагнитного сигнала с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осцилляторной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нейронной сетью на основе применения частотных спектров колебаний живых нейронов // Электромагнитные волны и электронные системы. - 2011. - Т. 16, № 11. - С. 17-21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Программный комплекс построения моделей геофизических сред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Seismis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// Газовая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5D5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34">
        <w:rPr>
          <w:rFonts w:ascii="Times New Roman" w:hAnsi="Times New Roman" w:cs="Times New Roman"/>
          <w:sz w:val="24"/>
          <w:szCs w:val="24"/>
        </w:rPr>
        <w:t>- С. 37-39</w:t>
      </w:r>
    </w:p>
    <w:p w:rsidR="00BE7F2D" w:rsidRPr="005D5B34" w:rsidRDefault="00BE7F2D" w:rsidP="00BE7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2D" w:rsidRPr="005D5B34" w:rsidRDefault="00BE7F2D" w:rsidP="00BE7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Шарапова, О. Ю.</w:t>
      </w:r>
      <w:r w:rsidRPr="005D5B34">
        <w:rPr>
          <w:rFonts w:ascii="Times New Roman" w:hAnsi="Times New Roman" w:cs="Times New Roman"/>
          <w:sz w:val="24"/>
          <w:szCs w:val="24"/>
        </w:rPr>
        <w:t xml:space="preserve"> Оптимальное управление многомерными моделями процесса периодического индукционного нагрева // Научно-технические ведомости </w:t>
      </w:r>
      <w:proofErr w:type="spellStart"/>
      <w:r w:rsidRPr="005D5B34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5D5B34">
        <w:rPr>
          <w:rFonts w:ascii="Times New Roman" w:hAnsi="Times New Roman" w:cs="Times New Roman"/>
          <w:sz w:val="24"/>
          <w:szCs w:val="24"/>
        </w:rPr>
        <w:t xml:space="preserve"> Сер</w:t>
      </w:r>
      <w:proofErr w:type="gramStart"/>
      <w:r w:rsidRPr="005D5B3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5B34">
        <w:rPr>
          <w:rFonts w:ascii="Times New Roman" w:hAnsi="Times New Roman" w:cs="Times New Roman"/>
          <w:sz w:val="24"/>
          <w:szCs w:val="24"/>
        </w:rPr>
        <w:t>Информатика. Телекоммуникации. Управление. - 2011. - № 5 (133). - С. 31-34</w:t>
      </w:r>
    </w:p>
    <w:sectPr w:rsidR="00BE7F2D" w:rsidRPr="005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41"/>
    <w:multiLevelType w:val="hybridMultilevel"/>
    <w:tmpl w:val="1C1CE472"/>
    <w:lvl w:ilvl="0" w:tplc="15560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B4248"/>
    <w:multiLevelType w:val="hybridMultilevel"/>
    <w:tmpl w:val="0284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7"/>
    <w:rsid w:val="00104E1F"/>
    <w:rsid w:val="00205318"/>
    <w:rsid w:val="004521F3"/>
    <w:rsid w:val="00571862"/>
    <w:rsid w:val="005B0462"/>
    <w:rsid w:val="005B5243"/>
    <w:rsid w:val="005C594C"/>
    <w:rsid w:val="005D5B34"/>
    <w:rsid w:val="00620B2E"/>
    <w:rsid w:val="00707637"/>
    <w:rsid w:val="009C0061"/>
    <w:rsid w:val="009E1454"/>
    <w:rsid w:val="00BE7F2D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3</cp:revision>
  <dcterms:created xsi:type="dcterms:W3CDTF">2015-11-11T05:38:00Z</dcterms:created>
  <dcterms:modified xsi:type="dcterms:W3CDTF">2016-03-23T09:17:00Z</dcterms:modified>
</cp:coreProperties>
</file>